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697F22A7" w:rsidR="0007263B" w:rsidRPr="00C54909" w:rsidRDefault="00BC1A31" w:rsidP="00C54909">
      <w:pPr>
        <w:pStyle w:val="Heading1"/>
      </w:pPr>
      <w:bookmarkStart w:id="0" w:name="_Hlk55381685"/>
      <w:bookmarkEnd w:id="0"/>
      <w:r>
        <w:t>Writing objectively</w:t>
      </w:r>
    </w:p>
    <w:p w14:paraId="1051543F" w14:textId="77777777" w:rsidR="00BC1A31" w:rsidRPr="00EE496C" w:rsidRDefault="00BC1A31" w:rsidP="00BC1A31">
      <w:r w:rsidRPr="0017602F">
        <w:t>B</w:t>
      </w:r>
      <w:r w:rsidRPr="00EE496C">
        <w:t>eing objective suggests that you are concerned about facts and are not influenced by personal feelings or biases.</w:t>
      </w:r>
    </w:p>
    <w:p w14:paraId="1B19A525" w14:textId="77777777" w:rsidR="00BC1A31" w:rsidRPr="00EE496C" w:rsidRDefault="00BC1A31" w:rsidP="00BC1A31"/>
    <w:p w14:paraId="41E12F05" w14:textId="77777777" w:rsidR="00BC1A31" w:rsidRPr="00EE496C" w:rsidRDefault="00BC1A31" w:rsidP="00BC1A31">
      <w:r w:rsidRPr="00EE496C">
        <w:t xml:space="preserve">Part of being objective is being fair in your work. Try to consider both sides of an argument and avoid making value judgements or using emotive language by using words such as </w:t>
      </w:r>
      <w:r>
        <w:t>“</w:t>
      </w:r>
      <w:r w:rsidRPr="00EE496C">
        <w:t>wonderful</w:t>
      </w:r>
      <w:r>
        <w:t>”</w:t>
      </w:r>
      <w:r w:rsidRPr="00EE496C">
        <w:t xml:space="preserve"> or </w:t>
      </w:r>
      <w:r>
        <w:t>“</w:t>
      </w:r>
      <w:r w:rsidRPr="00EE496C">
        <w:t>appalling.</w:t>
      </w:r>
      <w:r>
        <w:t>”</w:t>
      </w:r>
      <w:r w:rsidRPr="00EE496C">
        <w:t xml:space="preserve"> Being objective also makes your work more professional and credible.</w:t>
      </w:r>
    </w:p>
    <w:p w14:paraId="76D59D98" w14:textId="77777777" w:rsidR="00BC1A31" w:rsidRPr="00EE496C" w:rsidRDefault="00BC1A31" w:rsidP="00BC1A31"/>
    <w:p w14:paraId="682000D4" w14:textId="5DF657B3" w:rsidR="00BC1A31" w:rsidRPr="00BC1A31" w:rsidRDefault="00BC1A31" w:rsidP="00BC1A31">
      <w:pPr>
        <w:pStyle w:val="Heading2"/>
      </w:pPr>
      <w:r w:rsidRPr="00EE496C">
        <w:t>Techniques for making your writing more objective</w:t>
      </w:r>
    </w:p>
    <w:p w14:paraId="2ECCC213" w14:textId="0938591C" w:rsidR="00BC1A31" w:rsidRPr="00EE496C" w:rsidRDefault="00BC1A31" w:rsidP="00BC1A31">
      <w:pPr>
        <w:pStyle w:val="Heading3"/>
      </w:pPr>
      <w:r w:rsidRPr="00EE496C">
        <w:t>Be explicit</w:t>
      </w:r>
      <w:r>
        <w:t xml:space="preserve"> and specific</w:t>
      </w:r>
      <w:r w:rsidRPr="00EE496C">
        <w:t xml:space="preserve"> in expressing your ideas:</w:t>
      </w:r>
    </w:p>
    <w:p w14:paraId="003E0C74" w14:textId="4E8F60D1" w:rsidR="00BC1A31" w:rsidRPr="00EE496C" w:rsidRDefault="00BC1A31" w:rsidP="00BC1A31">
      <w:pPr>
        <w:ind w:firstLine="720"/>
      </w:pPr>
      <w:r w:rsidRPr="00EE496C">
        <w:t>several</w:t>
      </w:r>
      <w:r w:rsidRPr="00EE496C">
        <w:tab/>
      </w:r>
      <w:r w:rsidRPr="00EE496C">
        <w:tab/>
      </w:r>
      <w:r>
        <w:tab/>
      </w:r>
      <w:r w:rsidRPr="00EE496C">
        <w:t>&gt;</w:t>
      </w:r>
      <w:r w:rsidRPr="00EE496C">
        <w:tab/>
        <w:t>10</w:t>
      </w:r>
    </w:p>
    <w:p w14:paraId="67705E6F" w14:textId="77777777" w:rsidR="00BC1A31" w:rsidRPr="00EE496C" w:rsidRDefault="00BC1A31" w:rsidP="00BC1A31">
      <w:pPr>
        <w:ind w:firstLine="720"/>
      </w:pPr>
      <w:r w:rsidRPr="00EE496C">
        <w:t>most of the</w:t>
      </w:r>
      <w:r w:rsidRPr="00EE496C">
        <w:rPr>
          <w:spacing w:val="-3"/>
        </w:rPr>
        <w:t xml:space="preserve"> </w:t>
      </w:r>
      <w:r w:rsidRPr="00EE496C">
        <w:t xml:space="preserve">population </w:t>
      </w:r>
      <w:r w:rsidRPr="00EE496C">
        <w:rPr>
          <w:spacing w:val="25"/>
        </w:rPr>
        <w:t xml:space="preserve"> </w:t>
      </w:r>
      <w:r w:rsidRPr="00EE496C">
        <w:rPr>
          <w:spacing w:val="25"/>
        </w:rPr>
        <w:tab/>
      </w:r>
      <w:r w:rsidRPr="00EE496C">
        <w:t>&gt;</w:t>
      </w:r>
      <w:r w:rsidRPr="00EE496C">
        <w:tab/>
        <w:t>70%</w:t>
      </w:r>
    </w:p>
    <w:p w14:paraId="5CE3AD2D" w14:textId="77777777" w:rsidR="00BC1A31" w:rsidRPr="00EE496C" w:rsidRDefault="00BC1A31" w:rsidP="00BC1A31">
      <w:pPr>
        <w:ind w:firstLine="720"/>
      </w:pPr>
      <w:r w:rsidRPr="00EE496C">
        <w:t>some</w:t>
      </w:r>
      <w:r w:rsidRPr="00EE496C">
        <w:rPr>
          <w:spacing w:val="-1"/>
        </w:rPr>
        <w:t xml:space="preserve"> </w:t>
      </w:r>
      <w:r w:rsidRPr="00EE496C">
        <w:t>time</w:t>
      </w:r>
      <w:r w:rsidRPr="00EE496C">
        <w:rPr>
          <w:spacing w:val="-1"/>
        </w:rPr>
        <w:t xml:space="preserve"> </w:t>
      </w:r>
      <w:r w:rsidRPr="00EE496C">
        <w:t>ago</w:t>
      </w:r>
      <w:r w:rsidRPr="00EE496C">
        <w:tab/>
      </w:r>
      <w:r w:rsidRPr="00EE496C">
        <w:tab/>
        <w:t>&gt;</w:t>
      </w:r>
      <w:r w:rsidRPr="00EE496C">
        <w:tab/>
        <w:t>three years ago; or in</w:t>
      </w:r>
      <w:r w:rsidRPr="00EE496C">
        <w:rPr>
          <w:spacing w:val="-6"/>
        </w:rPr>
        <w:t xml:space="preserve"> </w:t>
      </w:r>
      <w:r w:rsidRPr="00EE496C">
        <w:t>2006</w:t>
      </w:r>
    </w:p>
    <w:p w14:paraId="2577924F" w14:textId="77777777" w:rsidR="00BC1A31" w:rsidRPr="00EE496C" w:rsidRDefault="00BC1A31" w:rsidP="00BC1A31">
      <w:pPr>
        <w:pStyle w:val="BodyText"/>
        <w:ind w:left="475"/>
      </w:pPr>
    </w:p>
    <w:p w14:paraId="0BC2C890" w14:textId="77777777" w:rsidR="00BC1A31" w:rsidRDefault="00BC1A31" w:rsidP="00BC1A31">
      <w:pPr>
        <w:pStyle w:val="Heading3"/>
      </w:pPr>
      <w:r w:rsidRPr="00EE496C">
        <w:t>Avoid intensifiers which can tend to exaggerate your writing:</w:t>
      </w:r>
    </w:p>
    <w:p w14:paraId="378FAF3C" w14:textId="0ACA3E40" w:rsidR="00BC1A31" w:rsidRPr="00EE496C" w:rsidRDefault="00BC1A31" w:rsidP="00BC1A31">
      <w:pPr>
        <w:ind w:firstLine="720"/>
      </w:pPr>
      <w:r w:rsidRPr="00EE496C">
        <w:t xml:space="preserve">For example, </w:t>
      </w:r>
      <w:r>
        <w:t>“</w:t>
      </w:r>
      <w:r w:rsidRPr="00EE496C">
        <w:t>awfully,</w:t>
      </w:r>
      <w:r>
        <w:t>”</w:t>
      </w:r>
      <w:r w:rsidRPr="00EE496C">
        <w:t xml:space="preserve"> </w:t>
      </w:r>
      <w:r>
        <w:t>“</w:t>
      </w:r>
      <w:r w:rsidRPr="00EE496C">
        <w:t>very,</w:t>
      </w:r>
      <w:r>
        <w:t>”</w:t>
      </w:r>
      <w:r w:rsidRPr="00BC1A31">
        <w:rPr>
          <w:spacing w:val="-5"/>
        </w:rPr>
        <w:t xml:space="preserve"> or “</w:t>
      </w:r>
      <w:r w:rsidRPr="00EE496C">
        <w:t>really.</w:t>
      </w:r>
      <w:r>
        <w:t>”</w:t>
      </w:r>
    </w:p>
    <w:p w14:paraId="1E426B3D" w14:textId="77777777" w:rsidR="00BC1A31" w:rsidRPr="00EE496C" w:rsidRDefault="00BC1A31" w:rsidP="00BC1A31">
      <w:pPr>
        <w:pStyle w:val="BodyText"/>
        <w:ind w:left="475"/>
      </w:pPr>
    </w:p>
    <w:p w14:paraId="7518BFD9" w14:textId="77777777" w:rsidR="00BC1A31" w:rsidRPr="00EE496C" w:rsidRDefault="00BC1A31" w:rsidP="00BC1A31">
      <w:pPr>
        <w:pStyle w:val="Heading3"/>
      </w:pPr>
      <w:r w:rsidRPr="00EE496C">
        <w:t>Part of being objective is being fair in your work, professional and believable:</w:t>
      </w:r>
    </w:p>
    <w:p w14:paraId="5184ECFB" w14:textId="5E1FBA22" w:rsidR="00BC1A31" w:rsidRPr="00EE496C" w:rsidRDefault="00BC1A31" w:rsidP="00BC1A31">
      <w:pPr>
        <w:ind w:left="720"/>
      </w:pPr>
      <w:r w:rsidRPr="00EE496C">
        <w:t xml:space="preserve">Try to avoid making value judgements through use of </w:t>
      </w:r>
      <w:r>
        <w:t xml:space="preserve">subjective </w:t>
      </w:r>
      <w:r w:rsidRPr="00EE496C">
        <w:t xml:space="preserve">words such as </w:t>
      </w:r>
      <w:r>
        <w:t>“</w:t>
      </w:r>
      <w:r w:rsidRPr="00EE496C">
        <w:t>amazing</w:t>
      </w:r>
      <w:r>
        <w:t>”</w:t>
      </w:r>
      <w:r w:rsidRPr="00EE496C">
        <w:t xml:space="preserve"> or</w:t>
      </w:r>
      <w:r w:rsidRPr="00BC1A31">
        <w:rPr>
          <w:spacing w:val="-9"/>
        </w:rPr>
        <w:t xml:space="preserve"> “</w:t>
      </w:r>
      <w:r w:rsidRPr="00EE496C">
        <w:t>dreadful.</w:t>
      </w:r>
      <w:r>
        <w:t>”</w:t>
      </w:r>
    </w:p>
    <w:p w14:paraId="73842A7A" w14:textId="77777777" w:rsidR="00BC1A31" w:rsidRPr="00EE496C" w:rsidRDefault="00BC1A31" w:rsidP="00BC1A31">
      <w:pPr>
        <w:pStyle w:val="BodyText"/>
        <w:ind w:left="475"/>
      </w:pPr>
    </w:p>
    <w:p w14:paraId="366AE30D" w14:textId="0234834C" w:rsidR="00BC1A31" w:rsidRDefault="00BC1A31" w:rsidP="00BC1A31">
      <w:pPr>
        <w:pStyle w:val="Heading2"/>
      </w:pPr>
      <w:r w:rsidRPr="00EE496C">
        <w:t>First vs. third person</w:t>
      </w:r>
    </w:p>
    <w:p w14:paraId="3D95339A" w14:textId="77777777" w:rsidR="00BC1A31" w:rsidRDefault="00BC1A31" w:rsidP="00BC1A31">
      <w:r w:rsidRPr="00EE496C">
        <w:t>Pronouns are a set of words that replace nouns. They can be used to make your work less complicated and less repetitive. Examples of pronouns include:</w:t>
      </w:r>
    </w:p>
    <w:p w14:paraId="1FE97888" w14:textId="77777777" w:rsidR="00BC1A31" w:rsidRPr="00EE496C" w:rsidRDefault="00BC1A31" w:rsidP="00BC1A31"/>
    <w:p w14:paraId="5AC1CE39" w14:textId="77777777" w:rsidR="00BC1A31" w:rsidRPr="00EE496C" w:rsidRDefault="00BC1A31" w:rsidP="00BC1A31">
      <w:pPr>
        <w:ind w:firstLine="720"/>
      </w:pPr>
      <w:r w:rsidRPr="00EE496C">
        <w:rPr>
          <w:rStyle w:val="Strong"/>
        </w:rPr>
        <w:t>First person</w:t>
      </w:r>
      <w:r w:rsidRPr="00EE496C">
        <w:t>: I, we, me, us</w:t>
      </w:r>
    </w:p>
    <w:p w14:paraId="58115239" w14:textId="77777777" w:rsidR="00BC1A31" w:rsidRPr="00EE496C" w:rsidRDefault="00BC1A31" w:rsidP="00BC1A31">
      <w:pPr>
        <w:ind w:firstLine="720"/>
      </w:pPr>
      <w:r w:rsidRPr="00EE496C">
        <w:rPr>
          <w:rStyle w:val="Strong"/>
        </w:rPr>
        <w:t>Second person</w:t>
      </w:r>
      <w:r w:rsidRPr="00EE496C">
        <w:t>: you</w:t>
      </w:r>
    </w:p>
    <w:p w14:paraId="2B8C35AA" w14:textId="77777777" w:rsidR="00BC1A31" w:rsidRPr="00EE496C" w:rsidRDefault="00BC1A31" w:rsidP="00BC1A31">
      <w:pPr>
        <w:ind w:firstLine="720"/>
      </w:pPr>
      <w:r w:rsidRPr="00EE496C">
        <w:rPr>
          <w:rStyle w:val="Strong"/>
        </w:rPr>
        <w:t>Third person</w:t>
      </w:r>
      <w:r w:rsidRPr="00EE496C">
        <w:t>: he, she, it, they, him, her, them</w:t>
      </w:r>
    </w:p>
    <w:p w14:paraId="3CF3963F" w14:textId="77777777" w:rsidR="00BC1A31" w:rsidRDefault="00BC1A31" w:rsidP="00BC1A31"/>
    <w:p w14:paraId="67D7C068" w14:textId="77777777" w:rsidR="00BC1A31" w:rsidRPr="00EE496C" w:rsidRDefault="00BC1A31" w:rsidP="00BC1A31">
      <w:pPr>
        <w:rPr>
          <w:color w:val="4C4C4C"/>
        </w:rPr>
      </w:pPr>
      <w:r w:rsidRPr="00EE496C">
        <w:t>For some assignments, it is appropriate to use the first person. However, for other assignments the third person is preferred. Sometimes a mixture of the first and third person should be used for different purposes. So, check your assignment guidelines for each assignment, as it will differ for differen</w:t>
      </w:r>
      <w:r w:rsidRPr="001906D1">
        <w:t>t assignment types, different style guides, and different disciplines. If you are unsure, then check with your course coordinator.</w:t>
      </w:r>
    </w:p>
    <w:p w14:paraId="5AFD4799" w14:textId="77777777" w:rsidR="00BC1A31" w:rsidRDefault="00BC1A31" w:rsidP="001906D1">
      <w:pPr>
        <w:rPr>
          <w:color w:val="004B8D"/>
        </w:rPr>
      </w:pPr>
    </w:p>
    <w:p w14:paraId="41B08F0D" w14:textId="77777777" w:rsidR="00BC1A31" w:rsidRPr="00BC1A31" w:rsidRDefault="00BC1A31" w:rsidP="00BC1A31">
      <w:pPr>
        <w:pStyle w:val="Heading2"/>
      </w:pPr>
      <w:r w:rsidRPr="00BC1A31">
        <w:t>First person preference</w:t>
      </w:r>
    </w:p>
    <w:p w14:paraId="2D6CB0BA" w14:textId="77777777" w:rsidR="00BC1A31" w:rsidRDefault="00BC1A31" w:rsidP="00BC1A31">
      <w:r w:rsidRPr="00EE496C">
        <w:t>The first person can be used to make writing more concise when providing personal reflection, stating a position, or outlining the structure of an assignment.</w:t>
      </w:r>
    </w:p>
    <w:p w14:paraId="3DC4A297" w14:textId="77777777" w:rsidR="00BC1A31" w:rsidRPr="00EE496C" w:rsidRDefault="00BC1A31" w:rsidP="00BC1A31"/>
    <w:p w14:paraId="3B9E5E96" w14:textId="77777777" w:rsidR="00BC1A31" w:rsidRPr="00EE496C" w:rsidRDefault="00BC1A31" w:rsidP="00BC1A31">
      <w:r w:rsidRPr="00EE496C">
        <w:lastRenderedPageBreak/>
        <w:t>Some disciplines/lecturers allow or encourage the use of first or second person (</w:t>
      </w:r>
      <w:r>
        <w:t>“</w:t>
      </w:r>
      <w:r w:rsidRPr="00EE496C">
        <w:t>I,</w:t>
      </w:r>
      <w:r>
        <w:t>”</w:t>
      </w:r>
      <w:r w:rsidRPr="00EE496C">
        <w:t xml:space="preserve"> </w:t>
      </w:r>
      <w:r>
        <w:t>“</w:t>
      </w:r>
      <w:r w:rsidRPr="00EE496C">
        <w:t>we,</w:t>
      </w:r>
      <w:r>
        <w:t>”</w:t>
      </w:r>
      <w:r w:rsidRPr="00EE496C">
        <w:t xml:space="preserve"> </w:t>
      </w:r>
      <w:r>
        <w:t>“</w:t>
      </w:r>
      <w:r w:rsidRPr="00EE496C">
        <w:t>you,</w:t>
      </w:r>
      <w:r>
        <w:t>”</w:t>
      </w:r>
      <w:r w:rsidRPr="00EE496C">
        <w:t xml:space="preserve"> etc.). The use of the first person is also recommended/allowed in some style guides. For example, in the American Psychological Association Publication Manual (</w:t>
      </w:r>
      <w:r>
        <w:t>7</w:t>
      </w:r>
      <w:r w:rsidRPr="00EE496C">
        <w:t>th ed.) it is recommended that authors use the first person </w:t>
      </w:r>
      <w:hyperlink r:id="rId7" w:tgtFrame="_blank" w:history="1">
        <w:r w:rsidRPr="00EE496C">
          <w:rPr>
            <w:rStyle w:val="Hyperlink"/>
          </w:rPr>
          <w:t>to avoid ambiguity and anthropomorphism</w:t>
        </w:r>
      </w:hyperlink>
      <w:r w:rsidRPr="00EE496C">
        <w:t>.</w:t>
      </w:r>
    </w:p>
    <w:p w14:paraId="0C7F4DD8" w14:textId="77777777" w:rsidR="00BC1A31" w:rsidRDefault="00BC1A31" w:rsidP="001906D1"/>
    <w:p w14:paraId="0ADA1EBB" w14:textId="77777777" w:rsidR="00BC1A31" w:rsidRPr="00EE496C" w:rsidRDefault="00BC1A31" w:rsidP="00BC1A31">
      <w:pPr>
        <w:pStyle w:val="Heading2"/>
      </w:pPr>
      <w:r w:rsidRPr="00EE496C">
        <w:t>How to use the first person</w:t>
      </w:r>
    </w:p>
    <w:p w14:paraId="6CD99571" w14:textId="77777777" w:rsidR="00BC1A31" w:rsidRPr="00EE496C" w:rsidRDefault="00BC1A31" w:rsidP="00BC1A31">
      <w:r w:rsidRPr="00EE496C">
        <w:t>The following examples illustrate some ways you can use the first person in your writing.</w:t>
      </w:r>
    </w:p>
    <w:p w14:paraId="72470204" w14:textId="77777777" w:rsidR="00BC1A31" w:rsidRPr="00EE496C" w:rsidRDefault="00BC1A31" w:rsidP="00BC1A31"/>
    <w:p w14:paraId="1F0F8351" w14:textId="4CB0349C" w:rsidR="0007205D" w:rsidRPr="0007205D" w:rsidRDefault="0007205D" w:rsidP="0007205D">
      <w:pPr>
        <w:pStyle w:val="Heading3"/>
      </w:pPr>
      <w:r>
        <w:t>Examples</w:t>
      </w:r>
      <w:r w:rsidR="00C16B97">
        <w:t xml:space="preserve"> of</w:t>
      </w:r>
      <w:r>
        <w:t xml:space="preserve"> s</w:t>
      </w:r>
      <w:r w:rsidR="00BC1A31" w:rsidRPr="00D555CB">
        <w:t>tructuring an essay</w:t>
      </w:r>
      <w:r>
        <w:t xml:space="preserve"> </w:t>
      </w:r>
      <w:r w:rsidR="00C16B97">
        <w:t>using the first person</w:t>
      </w:r>
    </w:p>
    <w:p w14:paraId="13DF95A2" w14:textId="4A1BDD8E" w:rsidR="00BC1A31" w:rsidRPr="00D555CB" w:rsidRDefault="00BC1A31" w:rsidP="00B83DD6">
      <w:pPr>
        <w:pStyle w:val="ListParagraph"/>
        <w:numPr>
          <w:ilvl w:val="0"/>
          <w:numId w:val="16"/>
        </w:numPr>
      </w:pPr>
      <w:r w:rsidRPr="00D555CB">
        <w:t>In this essay, I will argue that gender and ethnicity factors affect buying behaviours.</w:t>
      </w:r>
    </w:p>
    <w:p w14:paraId="037C181C" w14:textId="2A0F60C3" w:rsidR="00BC1A31" w:rsidRDefault="00BC1A31" w:rsidP="00B83DD6">
      <w:pPr>
        <w:pStyle w:val="ListParagraph"/>
        <w:numPr>
          <w:ilvl w:val="0"/>
          <w:numId w:val="16"/>
        </w:numPr>
      </w:pPr>
      <w:r w:rsidRPr="00D555CB">
        <w:t>I will argue that gender and ethnicity factors affect buying behaviours.</w:t>
      </w:r>
    </w:p>
    <w:p w14:paraId="78D18AC4" w14:textId="19C56D8D" w:rsidR="0007205D" w:rsidRDefault="0007205D" w:rsidP="00BC1A31"/>
    <w:p w14:paraId="526DF9E3" w14:textId="693027AE" w:rsidR="00C16B97" w:rsidRPr="0007205D" w:rsidRDefault="00C16B97" w:rsidP="00C16B97">
      <w:pPr>
        <w:pStyle w:val="Heading3"/>
      </w:pPr>
      <w:r>
        <w:t>Example of s</w:t>
      </w:r>
      <w:r w:rsidRPr="00D555CB">
        <w:t>tructuring an essay</w:t>
      </w:r>
      <w:r>
        <w:t xml:space="preserve"> </w:t>
      </w:r>
      <w:r>
        <w:t xml:space="preserve">without </w:t>
      </w:r>
      <w:r>
        <w:t>using the first person</w:t>
      </w:r>
    </w:p>
    <w:p w14:paraId="4AB59CC0" w14:textId="2AFFD9F4" w:rsidR="00BC1A31" w:rsidRPr="00D555CB" w:rsidRDefault="00BC1A31" w:rsidP="00B83DD6">
      <w:pPr>
        <w:pStyle w:val="ListParagraph"/>
        <w:numPr>
          <w:ilvl w:val="0"/>
          <w:numId w:val="15"/>
        </w:numPr>
      </w:pPr>
      <w:r w:rsidRPr="00D555CB">
        <w:t>The essay will examine how gender and ethnicity factors affect buying behaviour.</w:t>
      </w:r>
    </w:p>
    <w:p w14:paraId="344B3C88" w14:textId="77777777" w:rsidR="00BC1A31" w:rsidRPr="00EE496C" w:rsidRDefault="00053289" w:rsidP="00BC1A31">
      <w:hyperlink r:id="rId8" w:history="1"/>
    </w:p>
    <w:p w14:paraId="1C776A10" w14:textId="72F7AE5D" w:rsidR="00C16B97" w:rsidRPr="0007205D" w:rsidRDefault="00BC1A31" w:rsidP="00C16B97">
      <w:pPr>
        <w:pStyle w:val="Heading3"/>
      </w:pPr>
      <w:r w:rsidRPr="00D555CB">
        <w:t>Example</w:t>
      </w:r>
      <w:r w:rsidR="00C16B97">
        <w:t>s</w:t>
      </w:r>
      <w:r w:rsidRPr="00D555CB">
        <w:t xml:space="preserve"> </w:t>
      </w:r>
      <w:r w:rsidR="00C16B97">
        <w:t>of d</w:t>
      </w:r>
      <w:r w:rsidRPr="00D555CB">
        <w:t>escribing research you conducted </w:t>
      </w:r>
      <w:r w:rsidR="00C16B97">
        <w:t>using the first person</w:t>
      </w:r>
    </w:p>
    <w:p w14:paraId="3F213D69" w14:textId="1401E1B9" w:rsidR="00BC1A31" w:rsidRPr="00D555CB" w:rsidRDefault="00BC1A31" w:rsidP="00C16B97">
      <w:pPr>
        <w:pStyle w:val="ListParagraph"/>
        <w:numPr>
          <w:ilvl w:val="0"/>
          <w:numId w:val="15"/>
        </w:numPr>
      </w:pPr>
      <w:r w:rsidRPr="00D555CB">
        <w:t>I found that...</w:t>
      </w:r>
    </w:p>
    <w:p w14:paraId="793DB4CA" w14:textId="273D41D0" w:rsidR="00BC1A31" w:rsidRDefault="00BC1A31" w:rsidP="00C16B97">
      <w:pPr>
        <w:pStyle w:val="ListParagraph"/>
        <w:numPr>
          <w:ilvl w:val="0"/>
          <w:numId w:val="15"/>
        </w:numPr>
      </w:pPr>
      <w:r w:rsidRPr="00D555CB">
        <w:t>We informed participants that...</w:t>
      </w:r>
    </w:p>
    <w:p w14:paraId="3741D0E5" w14:textId="77777777" w:rsidR="00C16B97" w:rsidRDefault="00C16B97" w:rsidP="00BC1A31"/>
    <w:p w14:paraId="6B3FA567" w14:textId="5DAB69AC" w:rsidR="00C16B97" w:rsidRPr="0007205D" w:rsidRDefault="00C16B97" w:rsidP="00C16B97">
      <w:pPr>
        <w:pStyle w:val="Heading3"/>
      </w:pPr>
      <w:r w:rsidRPr="00D555CB">
        <w:t>Example</w:t>
      </w:r>
      <w:r>
        <w:t xml:space="preserve"> </w:t>
      </w:r>
      <w:r>
        <w:t>of d</w:t>
      </w:r>
      <w:r w:rsidRPr="00D555CB">
        <w:t>escribing research you conducted </w:t>
      </w:r>
      <w:r>
        <w:t xml:space="preserve">without </w:t>
      </w:r>
      <w:r>
        <w:t>using the first person</w:t>
      </w:r>
    </w:p>
    <w:p w14:paraId="07A96C80" w14:textId="2BF6B814" w:rsidR="00BC1A31" w:rsidRDefault="00BC1A31" w:rsidP="00C16B97">
      <w:pPr>
        <w:pStyle w:val="ListParagraph"/>
        <w:numPr>
          <w:ilvl w:val="0"/>
          <w:numId w:val="17"/>
        </w:numPr>
      </w:pPr>
      <w:r w:rsidRPr="00D555CB">
        <w:t>The authors informed participants that...</w:t>
      </w:r>
    </w:p>
    <w:p w14:paraId="71EB4BC0" w14:textId="5F42259A" w:rsidR="00BC1A31" w:rsidRPr="00EE496C" w:rsidRDefault="00053289" w:rsidP="00BC1A31">
      <w:hyperlink r:id="rId9" w:history="1"/>
    </w:p>
    <w:p w14:paraId="6AC5FAAF" w14:textId="0E529EE0" w:rsidR="00BC1A31" w:rsidRPr="00D555CB" w:rsidRDefault="00BC1A31" w:rsidP="00BC1A31">
      <w:pPr>
        <w:pStyle w:val="Heading3"/>
      </w:pPr>
      <w:r w:rsidRPr="00D555CB">
        <w:t>Example</w:t>
      </w:r>
      <w:r w:rsidR="00C16B97">
        <w:t>s</w:t>
      </w:r>
      <w:r w:rsidRPr="00D555CB">
        <w:t xml:space="preserve"> </w:t>
      </w:r>
      <w:r w:rsidR="00C16B97">
        <w:t>of d</w:t>
      </w:r>
      <w:r w:rsidRPr="00D555CB">
        <w:t>escribing research you conducted </w:t>
      </w:r>
      <w:r w:rsidR="00C16B97">
        <w:t>using the first person</w:t>
      </w:r>
    </w:p>
    <w:p w14:paraId="482F082E" w14:textId="7B7EA79E" w:rsidR="00BC1A31" w:rsidRPr="00D555CB" w:rsidRDefault="00BC1A31" w:rsidP="00615285">
      <w:pPr>
        <w:pStyle w:val="ListParagraph"/>
        <w:numPr>
          <w:ilvl w:val="0"/>
          <w:numId w:val="17"/>
        </w:numPr>
      </w:pPr>
      <w:r w:rsidRPr="00D555CB">
        <w:t>We compared...</w:t>
      </w:r>
    </w:p>
    <w:p w14:paraId="4F59A93F" w14:textId="44F1560E" w:rsidR="00BC1A31" w:rsidRDefault="00BC1A31" w:rsidP="00615285">
      <w:pPr>
        <w:pStyle w:val="ListParagraph"/>
        <w:numPr>
          <w:ilvl w:val="0"/>
          <w:numId w:val="17"/>
        </w:numPr>
      </w:pPr>
      <w:r w:rsidRPr="00D555CB">
        <w:t>Our comparison of...</w:t>
      </w:r>
    </w:p>
    <w:p w14:paraId="114139C9" w14:textId="77777777" w:rsidR="00C16B97" w:rsidRDefault="00C16B97" w:rsidP="00C16B97">
      <w:pPr>
        <w:pStyle w:val="Heading3"/>
      </w:pPr>
    </w:p>
    <w:p w14:paraId="0F755C56" w14:textId="0DA12E6C" w:rsidR="00C16B97" w:rsidRPr="00D555CB" w:rsidRDefault="00C16B97" w:rsidP="00C16B97">
      <w:pPr>
        <w:pStyle w:val="Heading3"/>
      </w:pPr>
      <w:r w:rsidRPr="00D555CB">
        <w:t xml:space="preserve">Example </w:t>
      </w:r>
      <w:r>
        <w:t>of d</w:t>
      </w:r>
      <w:r w:rsidRPr="00D555CB">
        <w:t>escribing research you conducted </w:t>
      </w:r>
      <w:r w:rsidR="00615285">
        <w:t xml:space="preserve">without </w:t>
      </w:r>
      <w:r>
        <w:t>using the first person</w:t>
      </w:r>
    </w:p>
    <w:p w14:paraId="3DBEBC3D" w14:textId="122CFEF8" w:rsidR="00BC1A31" w:rsidRPr="00D555CB" w:rsidRDefault="00BC1A31" w:rsidP="00615285">
      <w:pPr>
        <w:pStyle w:val="ListParagraph"/>
        <w:numPr>
          <w:ilvl w:val="0"/>
          <w:numId w:val="18"/>
        </w:numPr>
      </w:pPr>
      <w:r w:rsidRPr="00D555CB">
        <w:t>The table compared...</w:t>
      </w:r>
    </w:p>
    <w:p w14:paraId="59484EA5" w14:textId="77777777" w:rsidR="00BC1A31" w:rsidRPr="00EE496C" w:rsidRDefault="00053289" w:rsidP="00BC1A31">
      <w:hyperlink r:id="rId10" w:history="1"/>
    </w:p>
    <w:p w14:paraId="45FDEBA7" w14:textId="77777777" w:rsidR="00BC1A31" w:rsidRPr="00EE496C" w:rsidRDefault="00BC1A31" w:rsidP="00BC1A31">
      <w:pPr>
        <w:pStyle w:val="Heading2"/>
      </w:pPr>
      <w:r w:rsidRPr="00EE496C">
        <w:t>Avoiding subjectivity using the first person</w:t>
      </w:r>
    </w:p>
    <w:p w14:paraId="39464C18" w14:textId="77777777" w:rsidR="00BC1A31" w:rsidRDefault="00BC1A31" w:rsidP="00BC1A31">
      <w:r w:rsidRPr="00EE496C">
        <w:t>Academic training requires students to support the claims they make by providing solid arguments and/or evidence. So, even when the first person is used in academic writing it can, and usually should, still sound </w:t>
      </w:r>
      <w:hyperlink r:id="rId11" w:history="1">
        <w:r w:rsidRPr="00EE496C">
          <w:rPr>
            <w:rStyle w:val="Hyperlink"/>
          </w:rPr>
          <w:t>objective</w:t>
        </w:r>
      </w:hyperlink>
      <w:r w:rsidRPr="00EE496C">
        <w:t>.</w:t>
      </w:r>
    </w:p>
    <w:p w14:paraId="58E21A2C" w14:textId="77777777" w:rsidR="00BC1A31" w:rsidRPr="00EE496C" w:rsidRDefault="00BC1A31" w:rsidP="00BC1A31"/>
    <w:p w14:paraId="7512E193" w14:textId="77777777" w:rsidR="00BC1A31" w:rsidRPr="00BC1A31" w:rsidRDefault="00BC1A31" w:rsidP="00BC1A31">
      <w:pPr>
        <w:pStyle w:val="Heading3"/>
      </w:pPr>
      <w:r w:rsidRPr="00BC1A31">
        <w:t>How to sound objective using the first person when making a claim or stating an argument</w:t>
      </w:r>
    </w:p>
    <w:p w14:paraId="7064AB34" w14:textId="77777777" w:rsidR="00BC1A31" w:rsidRDefault="00BC1A31" w:rsidP="00BC1A31">
      <w:r w:rsidRPr="00EE496C">
        <w:t>The following examples illustrate ways to use the first person in your writing while sounding </w:t>
      </w:r>
      <w:hyperlink r:id="rId12" w:history="1">
        <w:r w:rsidRPr="00EE496C">
          <w:rPr>
            <w:rStyle w:val="Hyperlink"/>
          </w:rPr>
          <w:t>objective</w:t>
        </w:r>
      </w:hyperlink>
      <w:r w:rsidRPr="00EE496C">
        <w:t> (i.e.</w:t>
      </w:r>
      <w:r>
        <w:t>,</w:t>
      </w:r>
      <w:r w:rsidRPr="00EE496C">
        <w:t xml:space="preserve"> making it clear that you are not just expressing an unsupported personal view and that you are concerned about facts and/or reasons </w:t>
      </w:r>
      <w:r w:rsidRPr="00EE496C">
        <w:lastRenderedPageBreak/>
        <w:t>rather than being influenced by personal feelings or biases).</w:t>
      </w:r>
    </w:p>
    <w:p w14:paraId="6108CBD2" w14:textId="77777777" w:rsidR="00BC1A31" w:rsidRPr="00EE496C" w:rsidRDefault="00BC1A31" w:rsidP="00BC1A31"/>
    <w:p w14:paraId="325C92A9" w14:textId="5318636C" w:rsidR="004F138E" w:rsidRPr="00BC1A31" w:rsidRDefault="00BC1A31" w:rsidP="004F138E">
      <w:pPr>
        <w:pStyle w:val="Heading3"/>
      </w:pPr>
      <w:r w:rsidRPr="00D555CB">
        <w:t>Example</w:t>
      </w:r>
      <w:r w:rsidR="003B4877">
        <w:t>s</w:t>
      </w:r>
      <w:r w:rsidRPr="00D555CB">
        <w:t xml:space="preserve"> </w:t>
      </w:r>
      <w:r w:rsidR="004F138E">
        <w:t xml:space="preserve">of how to use the first person to sound objective </w:t>
      </w:r>
      <w:r w:rsidR="004F138E" w:rsidRPr="00BC1A31">
        <w:t>when making a claim or stating an argument</w:t>
      </w:r>
    </w:p>
    <w:p w14:paraId="3373D5C3" w14:textId="48016E92" w:rsidR="00BC1A31" w:rsidRDefault="00BC1A31" w:rsidP="003B4877">
      <w:pPr>
        <w:pStyle w:val="ListParagraph"/>
        <w:numPr>
          <w:ilvl w:val="0"/>
          <w:numId w:val="18"/>
        </w:numPr>
      </w:pPr>
      <w:r w:rsidRPr="00EE496C">
        <w:t>I will argue that assisting developing countries to grow crops, such as tobacco and opium poppies, is not in their best long-term interests.</w:t>
      </w:r>
    </w:p>
    <w:p w14:paraId="7F3C97AE" w14:textId="79FBAC4E" w:rsidR="003B4877" w:rsidRPr="00EE496C" w:rsidRDefault="003B4877" w:rsidP="003B4877">
      <w:pPr>
        <w:pStyle w:val="ListParagraph"/>
        <w:numPr>
          <w:ilvl w:val="0"/>
          <w:numId w:val="18"/>
        </w:numPr>
      </w:pPr>
      <w:r w:rsidRPr="00EE496C">
        <w:t>The evidence I presented above indicates that paying benefits to high school students encourages them to stay at school when they would be better off in paid employment.</w:t>
      </w:r>
    </w:p>
    <w:p w14:paraId="38B0D2EE" w14:textId="470E214D" w:rsidR="003B4877" w:rsidRPr="00EE496C" w:rsidRDefault="003B4877" w:rsidP="003B4877">
      <w:pPr>
        <w:pStyle w:val="ListParagraph"/>
        <w:numPr>
          <w:ilvl w:val="0"/>
          <w:numId w:val="18"/>
        </w:numPr>
      </w:pPr>
      <w:r w:rsidRPr="00EE496C">
        <w:t>I have presented reasons why educationalists need training in observing pupil behaviour to pick up on unexpressed needs.</w:t>
      </w:r>
    </w:p>
    <w:p w14:paraId="282A70F8" w14:textId="77777777" w:rsidR="003B4877" w:rsidRDefault="003B4877" w:rsidP="00BC1A31"/>
    <w:p w14:paraId="1BDEC666" w14:textId="67BEDD6D" w:rsidR="003B4877" w:rsidRPr="00BC1A31" w:rsidRDefault="003B4877" w:rsidP="003B4877">
      <w:pPr>
        <w:pStyle w:val="Heading3"/>
      </w:pPr>
      <w:r w:rsidRPr="00D555CB">
        <w:t>Example</w:t>
      </w:r>
      <w:r>
        <w:t>s</w:t>
      </w:r>
      <w:r w:rsidRPr="00D555CB">
        <w:t xml:space="preserve"> </w:t>
      </w:r>
      <w:r>
        <w:t>of how</w:t>
      </w:r>
      <w:r>
        <w:t xml:space="preserve"> not</w:t>
      </w:r>
      <w:r>
        <w:t xml:space="preserve"> to use the first person to sound objective </w:t>
      </w:r>
      <w:r w:rsidRPr="00BC1A31">
        <w:t>when making a claim or stating an argument</w:t>
      </w:r>
    </w:p>
    <w:p w14:paraId="7DDC660A" w14:textId="435C9624" w:rsidR="00BC1A31" w:rsidRPr="00EE496C" w:rsidRDefault="00BC1A31" w:rsidP="003B4877">
      <w:pPr>
        <w:pStyle w:val="ListParagraph"/>
        <w:numPr>
          <w:ilvl w:val="0"/>
          <w:numId w:val="19"/>
        </w:numPr>
      </w:pPr>
      <w:r w:rsidRPr="00EE496C">
        <w:t>I think that assisting developing countries to grow crops, such as tobacco and opium poppies, is not in their best long-term interests.</w:t>
      </w:r>
    </w:p>
    <w:p w14:paraId="38158E64" w14:textId="3562D7A3" w:rsidR="00BC1A31" w:rsidRPr="00EE496C" w:rsidRDefault="00BC1A31" w:rsidP="003B4877">
      <w:pPr>
        <w:pStyle w:val="ListParagraph"/>
        <w:numPr>
          <w:ilvl w:val="0"/>
          <w:numId w:val="19"/>
        </w:numPr>
      </w:pPr>
      <w:r w:rsidRPr="00EE496C">
        <w:t>I feel that assisting developing countries to grow crops, such as tobacco and opium poppies, is not in their best long-term interests.</w:t>
      </w:r>
    </w:p>
    <w:p w14:paraId="1CF7441F" w14:textId="4EA532D8" w:rsidR="00BC1A31" w:rsidRPr="00EE496C" w:rsidRDefault="00BC1A31" w:rsidP="003B4877">
      <w:pPr>
        <w:pStyle w:val="ListParagraph"/>
        <w:numPr>
          <w:ilvl w:val="0"/>
          <w:numId w:val="19"/>
        </w:numPr>
      </w:pPr>
      <w:r w:rsidRPr="00EE496C">
        <w:t>In my opinion, paying benefits to high-school students encourages them to stay at school when they would be better off in paid employment.</w:t>
      </w:r>
    </w:p>
    <w:p w14:paraId="54FD1820" w14:textId="329C6887" w:rsidR="00BC1A31" w:rsidRDefault="00BC1A31" w:rsidP="003B4877">
      <w:pPr>
        <w:pStyle w:val="ListParagraph"/>
        <w:numPr>
          <w:ilvl w:val="0"/>
          <w:numId w:val="19"/>
        </w:numPr>
      </w:pPr>
      <w:r w:rsidRPr="00EE496C">
        <w:t>I believe that paying benefits to high-school students encourages them to stay at school when they would be better off in paid employment.</w:t>
      </w:r>
    </w:p>
    <w:p w14:paraId="70ABA015" w14:textId="2BF764D4" w:rsidR="00BC1A31" w:rsidRPr="00EE496C" w:rsidRDefault="00BC1A31" w:rsidP="003B4877">
      <w:pPr>
        <w:pStyle w:val="ListParagraph"/>
        <w:numPr>
          <w:ilvl w:val="0"/>
          <w:numId w:val="19"/>
        </w:numPr>
      </w:pPr>
      <w:r w:rsidRPr="00EE496C">
        <w:t>As a teacher, I believe teachers need training in observing pupil behaviour to pick up on unexpressed needs.</w:t>
      </w:r>
    </w:p>
    <w:p w14:paraId="3069E02A" w14:textId="77777777" w:rsidR="00BC1A31" w:rsidRDefault="00BC1A31" w:rsidP="001906D1"/>
    <w:p w14:paraId="032945C3" w14:textId="089DFFC5" w:rsidR="00BC1A31" w:rsidRPr="00EE496C" w:rsidRDefault="00BC1A31" w:rsidP="00BC1A31">
      <w:pPr>
        <w:pStyle w:val="Heading2"/>
      </w:pPr>
      <w:r w:rsidRPr="00EE496C">
        <w:t>How to use the first person in reflective writing</w:t>
      </w:r>
    </w:p>
    <w:p w14:paraId="61660542" w14:textId="77777777" w:rsidR="00BC1A31" w:rsidRPr="00EE496C" w:rsidRDefault="00053289" w:rsidP="00BC1A31">
      <w:hyperlink r:id="rId13" w:history="1">
        <w:r w:rsidR="00BC1A31" w:rsidRPr="00EE496C">
          <w:rPr>
            <w:rStyle w:val="Hyperlink"/>
          </w:rPr>
          <w:t>Reflective writing</w:t>
        </w:r>
      </w:hyperlink>
      <w:r w:rsidR="00BC1A31" w:rsidRPr="00EE496C">
        <w:t> relies on personal experience, so it is necessary to use the first person.</w:t>
      </w:r>
    </w:p>
    <w:p w14:paraId="21E49065" w14:textId="77777777" w:rsidR="00BC1A31" w:rsidRPr="00EE496C" w:rsidRDefault="00BC1A31" w:rsidP="00BC1A31">
      <w:r w:rsidRPr="00EE496C">
        <w:t>The following examples illustrate some ways to use the first person in </w:t>
      </w:r>
      <w:hyperlink r:id="rId14" w:history="1">
        <w:r w:rsidRPr="00EE496C">
          <w:rPr>
            <w:rStyle w:val="Hyperlink"/>
          </w:rPr>
          <w:t>Reflective writing</w:t>
        </w:r>
      </w:hyperlink>
      <w:r w:rsidRPr="00EE496C">
        <w:t>.</w:t>
      </w:r>
    </w:p>
    <w:p w14:paraId="58842DE2" w14:textId="77777777" w:rsidR="00BC1A31" w:rsidRDefault="00BC1A31" w:rsidP="00BC1A31">
      <w:pPr>
        <w:rPr>
          <w:b/>
        </w:rPr>
      </w:pPr>
    </w:p>
    <w:p w14:paraId="61E123F8" w14:textId="28B7D0FC" w:rsidR="00BC1A31" w:rsidRPr="00D555CB" w:rsidRDefault="00BC1A31" w:rsidP="00BC1A31">
      <w:pPr>
        <w:pStyle w:val="Heading3"/>
      </w:pPr>
      <w:r w:rsidRPr="00D555CB">
        <w:t>Examples</w:t>
      </w:r>
      <w:r w:rsidRPr="00D555CB">
        <w:rPr>
          <w:rStyle w:val="accordsuffix"/>
        </w:rPr>
        <w:t> </w:t>
      </w:r>
      <w:r w:rsidR="004F138E">
        <w:rPr>
          <w:rStyle w:val="accordsuffix"/>
        </w:rPr>
        <w:t xml:space="preserve">of how to </w:t>
      </w:r>
      <w:r w:rsidR="004F138E" w:rsidRPr="00EE496C">
        <w:t>use the first person in reflective writing</w:t>
      </w:r>
      <w:r w:rsidR="004F138E">
        <w:t xml:space="preserve"> </w:t>
      </w:r>
      <w:hyperlink r:id="rId15" w:history="1"/>
    </w:p>
    <w:p w14:paraId="152DDE60" w14:textId="2ED913C3" w:rsidR="00BC1A31" w:rsidRPr="00EE496C" w:rsidRDefault="00BC1A31" w:rsidP="004F138E">
      <w:pPr>
        <w:pStyle w:val="ListParagraph"/>
        <w:numPr>
          <w:ilvl w:val="0"/>
          <w:numId w:val="18"/>
        </w:numPr>
      </w:pPr>
      <w:r w:rsidRPr="00EE496C">
        <w:t>I found this experience positive...</w:t>
      </w:r>
    </w:p>
    <w:p w14:paraId="1BB8D754" w14:textId="58D7ECDD" w:rsidR="00BC1A31" w:rsidRPr="00EE496C" w:rsidRDefault="00BC1A31" w:rsidP="004F138E">
      <w:pPr>
        <w:pStyle w:val="ListParagraph"/>
        <w:numPr>
          <w:ilvl w:val="0"/>
          <w:numId w:val="18"/>
        </w:numPr>
      </w:pPr>
      <w:r w:rsidRPr="00EE496C">
        <w:t>I witnessed...</w:t>
      </w:r>
    </w:p>
    <w:p w14:paraId="1D296BD0" w14:textId="6EA6CFFF" w:rsidR="00BC1A31" w:rsidRPr="00EE496C" w:rsidRDefault="00BC1A31" w:rsidP="004F138E">
      <w:pPr>
        <w:pStyle w:val="ListParagraph"/>
        <w:numPr>
          <w:ilvl w:val="0"/>
          <w:numId w:val="18"/>
        </w:numPr>
      </w:pPr>
      <w:r w:rsidRPr="00EE496C">
        <w:t>I succeeded in...</w:t>
      </w:r>
    </w:p>
    <w:p w14:paraId="5919CA2D" w14:textId="10865131" w:rsidR="00BC1A31" w:rsidRPr="00EE496C" w:rsidRDefault="00BC1A31" w:rsidP="004F138E">
      <w:pPr>
        <w:pStyle w:val="ListParagraph"/>
        <w:numPr>
          <w:ilvl w:val="0"/>
          <w:numId w:val="18"/>
        </w:numPr>
      </w:pPr>
      <w:r w:rsidRPr="00EE496C">
        <w:t>I achieved my goal...</w:t>
      </w:r>
    </w:p>
    <w:p w14:paraId="4D6E025A" w14:textId="0BE5797B" w:rsidR="00BC1A31" w:rsidRPr="00EE496C" w:rsidRDefault="00BC1A31" w:rsidP="004F138E">
      <w:pPr>
        <w:pStyle w:val="ListParagraph"/>
        <w:numPr>
          <w:ilvl w:val="0"/>
          <w:numId w:val="18"/>
        </w:numPr>
      </w:pPr>
      <w:r w:rsidRPr="00EE496C">
        <w:t>I could have reacted differently in this situation...</w:t>
      </w:r>
    </w:p>
    <w:p w14:paraId="105D2704" w14:textId="77777777" w:rsidR="00BC1A31" w:rsidRDefault="00BC1A31" w:rsidP="001906D1"/>
    <w:p w14:paraId="60AE82A4" w14:textId="77777777" w:rsidR="00BC1A31" w:rsidRPr="00EE496C" w:rsidRDefault="00BC1A31" w:rsidP="00BC1A31">
      <w:pPr>
        <w:pStyle w:val="Heading2"/>
      </w:pPr>
      <w:r w:rsidRPr="00EE496C">
        <w:t>Third person preference</w:t>
      </w:r>
    </w:p>
    <w:p w14:paraId="21D6C4A4" w14:textId="77777777" w:rsidR="00BC1A31" w:rsidRPr="00EE496C" w:rsidRDefault="00BC1A31" w:rsidP="00BC1A31">
      <w:r w:rsidRPr="00EE496C">
        <w:t>Some disciplines/lecturers discourage the use of the first or second person (</w:t>
      </w:r>
      <w:r>
        <w:t>“</w:t>
      </w:r>
      <w:r w:rsidRPr="00EE496C">
        <w:t>I,</w:t>
      </w:r>
      <w:r>
        <w:t>”</w:t>
      </w:r>
      <w:r w:rsidRPr="00EE496C">
        <w:t xml:space="preserve"> </w:t>
      </w:r>
      <w:r>
        <w:t>“</w:t>
      </w:r>
      <w:r w:rsidRPr="00EE496C">
        <w:t>we,</w:t>
      </w:r>
      <w:r>
        <w:t>”</w:t>
      </w:r>
      <w:r w:rsidRPr="00EE496C">
        <w:t xml:space="preserve"> </w:t>
      </w:r>
      <w:r>
        <w:t>“</w:t>
      </w:r>
      <w:r w:rsidRPr="00EE496C">
        <w:t>you,</w:t>
      </w:r>
      <w:r>
        <w:t>”</w:t>
      </w:r>
      <w:r w:rsidRPr="00EE496C">
        <w:t xml:space="preserve"> etc.) and prefer the use of the third person because it makes writing sound </w:t>
      </w:r>
      <w:hyperlink r:id="rId16" w:history="1">
        <w:r w:rsidRPr="00EE496C">
          <w:rPr>
            <w:rStyle w:val="Hyperlink"/>
          </w:rPr>
          <w:t>objective</w:t>
        </w:r>
      </w:hyperlink>
      <w:r w:rsidRPr="00EE496C">
        <w:t>.</w:t>
      </w:r>
    </w:p>
    <w:p w14:paraId="4742931B" w14:textId="77777777" w:rsidR="00BC1A31" w:rsidRDefault="00BC1A31" w:rsidP="001906D1"/>
    <w:p w14:paraId="6012503E" w14:textId="77777777" w:rsidR="00BC1A31" w:rsidRPr="00EE496C" w:rsidRDefault="00BC1A31" w:rsidP="00BC1A31">
      <w:pPr>
        <w:pStyle w:val="Heading2"/>
      </w:pPr>
      <w:r w:rsidRPr="00EE496C">
        <w:t>How to avoid the first person</w:t>
      </w:r>
    </w:p>
    <w:p w14:paraId="399D47C5" w14:textId="77777777" w:rsidR="00BC1A31" w:rsidRPr="00EE496C" w:rsidRDefault="00BC1A31" w:rsidP="00BC1A31">
      <w:r w:rsidRPr="00EE496C">
        <w:t>The following examples illustrate ways to write without using the first person.</w:t>
      </w:r>
    </w:p>
    <w:p w14:paraId="61D723F6" w14:textId="77777777" w:rsidR="00BC1A31" w:rsidRDefault="00BC1A31" w:rsidP="00BC1A31">
      <w:pPr>
        <w:ind w:left="475"/>
      </w:pPr>
    </w:p>
    <w:p w14:paraId="107603F5" w14:textId="19EFD060" w:rsidR="003B4877" w:rsidRPr="0007205D" w:rsidRDefault="003B4877" w:rsidP="003B4877">
      <w:pPr>
        <w:pStyle w:val="Heading3"/>
      </w:pPr>
      <w:r>
        <w:t>Example</w:t>
      </w:r>
      <w:r w:rsidR="00DA167E">
        <w:t>s</w:t>
      </w:r>
      <w:r>
        <w:t xml:space="preserve"> of s</w:t>
      </w:r>
      <w:r w:rsidRPr="00D555CB">
        <w:t>tructuring an essay</w:t>
      </w:r>
      <w:r>
        <w:t xml:space="preserve"> </w:t>
      </w:r>
      <w:r w:rsidR="00DA167E">
        <w:t>avoiding</w:t>
      </w:r>
      <w:r>
        <w:t xml:space="preserve"> the first person</w:t>
      </w:r>
    </w:p>
    <w:p w14:paraId="22040DEF" w14:textId="06343C71" w:rsidR="00BC1A31" w:rsidRPr="00EE496C" w:rsidRDefault="00BC1A31" w:rsidP="00DA167E">
      <w:pPr>
        <w:pStyle w:val="ListParagraph"/>
        <w:numPr>
          <w:ilvl w:val="0"/>
          <w:numId w:val="20"/>
        </w:numPr>
      </w:pPr>
      <w:r w:rsidRPr="00EE496C">
        <w:t>How gender and ethnicity factors affect buying behaviours will be examined.</w:t>
      </w:r>
    </w:p>
    <w:p w14:paraId="10975E32" w14:textId="1CFF77F8" w:rsidR="00BC1A31" w:rsidRDefault="00BC1A31" w:rsidP="00DA167E">
      <w:pPr>
        <w:pStyle w:val="ListParagraph"/>
        <w:numPr>
          <w:ilvl w:val="0"/>
          <w:numId w:val="20"/>
        </w:numPr>
      </w:pPr>
      <w:r w:rsidRPr="00EE496C">
        <w:t>Careful examination of gender and ethnicity factors shows h</w:t>
      </w:r>
      <w:bookmarkStart w:id="1" w:name="_GoBack"/>
      <w:bookmarkEnd w:id="1"/>
      <w:r w:rsidRPr="00EE496C">
        <w:t>ow these affect buying behaviour.</w:t>
      </w:r>
    </w:p>
    <w:p w14:paraId="5D081D55" w14:textId="77777777" w:rsidR="00BC1A31" w:rsidRDefault="00BC1A31" w:rsidP="00BC1A31">
      <w:pPr>
        <w:rPr>
          <w:b/>
        </w:rPr>
      </w:pPr>
    </w:p>
    <w:p w14:paraId="1B5A1F1F" w14:textId="715DF55A" w:rsidR="00BC1A31" w:rsidRPr="00D555CB" w:rsidRDefault="00BC1A31" w:rsidP="00BC1A31">
      <w:pPr>
        <w:pStyle w:val="Heading3"/>
      </w:pPr>
      <w:r w:rsidRPr="00D555CB">
        <w:t>Example</w:t>
      </w:r>
      <w:r w:rsidR="00F275A5">
        <w:t>s</w:t>
      </w:r>
      <w:r w:rsidRPr="00D555CB">
        <w:t xml:space="preserve"> </w:t>
      </w:r>
      <w:r w:rsidR="00DA167E">
        <w:t>of making</w:t>
      </w:r>
      <w:r w:rsidRPr="00D555CB">
        <w:t xml:space="preserve"> a claim or stating an argument</w:t>
      </w:r>
      <w:r w:rsidRPr="00D555CB">
        <w:rPr>
          <w:rStyle w:val="accordsuffix"/>
        </w:rPr>
        <w:t> </w:t>
      </w:r>
      <w:hyperlink r:id="rId17" w:history="1"/>
      <w:r w:rsidR="00DA167E">
        <w:t>avoiding the first person</w:t>
      </w:r>
    </w:p>
    <w:p w14:paraId="6B68A88C" w14:textId="69010DCB" w:rsidR="00BC1A31" w:rsidRDefault="00BC1A31" w:rsidP="00DA167E">
      <w:pPr>
        <w:pStyle w:val="ListParagraph"/>
        <w:numPr>
          <w:ilvl w:val="0"/>
          <w:numId w:val="21"/>
        </w:numPr>
      </w:pPr>
      <w:r w:rsidRPr="00EE496C">
        <w:t>Assisting developing countries to grow crops such as tobacco and opium poppies is not in their best long-term interests.</w:t>
      </w:r>
    </w:p>
    <w:p w14:paraId="25968A62" w14:textId="77777777" w:rsidR="00F275A5" w:rsidRDefault="00F275A5" w:rsidP="00F275A5">
      <w:pPr>
        <w:pStyle w:val="ListParagraph"/>
        <w:numPr>
          <w:ilvl w:val="0"/>
          <w:numId w:val="21"/>
        </w:numPr>
      </w:pPr>
      <w:r w:rsidRPr="00EE496C">
        <w:t>Paying benefits to high school students encourages them to stay at school when they would be better off in paid employment.</w:t>
      </w:r>
    </w:p>
    <w:p w14:paraId="1BFB5980" w14:textId="77777777" w:rsidR="00F275A5" w:rsidRDefault="00F275A5" w:rsidP="00F275A5">
      <w:pPr>
        <w:pStyle w:val="ListParagraph"/>
        <w:numPr>
          <w:ilvl w:val="0"/>
          <w:numId w:val="21"/>
        </w:numPr>
      </w:pPr>
      <w:r w:rsidRPr="00EE496C">
        <w:t>Educationalists need training in observing pupil behaviour to pick up on unexpressed needs.</w:t>
      </w:r>
    </w:p>
    <w:p w14:paraId="41A96E5A" w14:textId="77777777" w:rsidR="00F275A5" w:rsidRDefault="00F275A5" w:rsidP="00BC1A31"/>
    <w:p w14:paraId="046BA68C" w14:textId="529AED07" w:rsidR="00BC1A31" w:rsidRPr="00D555CB" w:rsidRDefault="00BC1A31" w:rsidP="00BC1A31">
      <w:pPr>
        <w:pStyle w:val="Heading3"/>
      </w:pPr>
      <w:r w:rsidRPr="00D555CB">
        <w:t>Example</w:t>
      </w:r>
      <w:r w:rsidR="00DA167E">
        <w:t>s of d</w:t>
      </w:r>
      <w:r w:rsidRPr="00D555CB">
        <w:t>escribing research you conducted </w:t>
      </w:r>
      <w:r w:rsidR="00DA167E">
        <w:t xml:space="preserve">avoiding the first person </w:t>
      </w:r>
      <w:hyperlink r:id="rId18" w:history="1"/>
    </w:p>
    <w:p w14:paraId="30E10524" w14:textId="2190070A" w:rsidR="00BC1A31" w:rsidRPr="00EE496C" w:rsidRDefault="00BC1A31" w:rsidP="00F275A5">
      <w:pPr>
        <w:pStyle w:val="ListParagraph"/>
        <w:numPr>
          <w:ilvl w:val="0"/>
          <w:numId w:val="21"/>
        </w:numPr>
      </w:pPr>
      <w:r w:rsidRPr="00EE496C">
        <w:t>It was found that...</w:t>
      </w:r>
    </w:p>
    <w:p w14:paraId="438F01B8" w14:textId="2D6AC408" w:rsidR="00BC1A31" w:rsidRDefault="00BC1A31" w:rsidP="00F275A5">
      <w:pPr>
        <w:pStyle w:val="ListParagraph"/>
        <w:numPr>
          <w:ilvl w:val="0"/>
          <w:numId w:val="21"/>
        </w:numPr>
      </w:pPr>
      <w:r w:rsidRPr="00EE496C">
        <w:t>Participants in this study were informed that...</w:t>
      </w:r>
    </w:p>
    <w:p w14:paraId="6B4CB10D" w14:textId="77777777" w:rsidR="00A61414" w:rsidRDefault="00A61414"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442F100C" w:rsidR="002A06CA" w:rsidRDefault="002A06CA" w:rsidP="00C54909">
      <w:r w:rsidRPr="00F81E04">
        <w:t xml:space="preserve">If you have a quick question about study skills or academic writing, then they can ask it on the </w:t>
      </w:r>
      <w:hyperlink r:id="rId19" w:history="1">
        <w:r w:rsidRPr="00F81E04">
          <w:rPr>
            <w:rStyle w:val="Hyperlink"/>
            <w:b/>
            <w:bCs/>
          </w:rPr>
          <w:t>Academic Q+A forum</w:t>
        </w:r>
      </w:hyperlink>
      <w:r w:rsidRPr="00F81E04">
        <w:t xml:space="preserve">, which can be accessed via the </w:t>
      </w:r>
      <w:hyperlink r:id="rId20" w:history="1">
        <w:r w:rsidRPr="00F81E04">
          <w:rPr>
            <w:rStyle w:val="Hyperlink"/>
            <w:b/>
            <w:bCs/>
          </w:rPr>
          <w:t>Academic Support Stream site</w:t>
        </w:r>
      </w:hyperlink>
      <w:r w:rsidRPr="00F81E04">
        <w:t>.</w:t>
      </w:r>
    </w:p>
    <w:p w14:paraId="5C877346" w14:textId="77777777" w:rsidR="009361C8" w:rsidRPr="00F81E04" w:rsidRDefault="009361C8" w:rsidP="00C54909"/>
    <w:p w14:paraId="235B66B4" w14:textId="66654D31" w:rsidR="00F81E04" w:rsidRPr="001906D1" w:rsidRDefault="00F81E04" w:rsidP="001906D1">
      <w:pPr>
        <w:pStyle w:val="Heading3"/>
        <w:numPr>
          <w:ilvl w:val="0"/>
          <w:numId w:val="12"/>
        </w:numPr>
      </w:pPr>
      <w:r w:rsidRPr="009361C8">
        <w:t>Consultations</w:t>
      </w:r>
    </w:p>
    <w:p w14:paraId="07928516" w14:textId="1DBA9E68" w:rsidR="002A06CA" w:rsidRDefault="00F81E04" w:rsidP="00C54909">
      <w:r w:rsidRPr="00F81E04">
        <w:t xml:space="preserve">One-to-one consultations with learning advisors and writing consultants are </w:t>
      </w:r>
      <w:hyperlink r:id="rId21"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22"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23" w:history="1">
        <w:r w:rsidRPr="00144C34">
          <w:rPr>
            <w:rStyle w:val="Hyperlink"/>
            <w:b/>
            <w:bCs/>
          </w:rPr>
          <w:t>Pre-reading Service</w:t>
        </w:r>
      </w:hyperlink>
      <w:r w:rsidRPr="001A465A">
        <w:t xml:space="preserve"> is a free service, which gives students s an opportunity to send their draft assignment to </w:t>
      </w:r>
      <w:hyperlink r:id="rId24"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25"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26" w:history="1">
        <w:r w:rsidR="00D96B9E" w:rsidRPr="006E25A6">
          <w:rPr>
            <w:rStyle w:val="Hyperlink"/>
            <w:b/>
            <w:bCs/>
          </w:rPr>
          <w:t xml:space="preserve">Workshops </w:t>
        </w:r>
        <w:r w:rsidR="00D96B9E" w:rsidRPr="006E25A6">
          <w:rPr>
            <w:rStyle w:val="Hyperlink"/>
            <w:b/>
            <w:bCs/>
          </w:rPr>
          <w:lastRenderedPageBreak/>
          <w:t xml:space="preserve">page on </w:t>
        </w:r>
        <w:r w:rsidRPr="006E25A6">
          <w:rPr>
            <w:rStyle w:val="Hyperlink"/>
            <w:b/>
            <w:bCs/>
          </w:rPr>
          <w:t>OWLL</w:t>
        </w:r>
      </w:hyperlink>
      <w:r w:rsidRPr="00B744C5">
        <w:t xml:space="preserve"> for </w:t>
      </w:r>
      <w:hyperlink r:id="rId27" w:history="1">
        <w:r w:rsidRPr="006E25A6">
          <w:rPr>
            <w:rStyle w:val="Hyperlink"/>
            <w:b/>
            <w:bCs/>
          </w:rPr>
          <w:t>programmes and registration details</w:t>
        </w:r>
      </w:hyperlink>
      <w:r w:rsidRPr="00B744C5">
        <w:t>.</w:t>
      </w:r>
    </w:p>
    <w:p w14:paraId="43D0059B" w14:textId="77777777" w:rsidR="00A95FC7" w:rsidRDefault="00A95FC7" w:rsidP="00C54909"/>
    <w:p w14:paraId="3996E01C" w14:textId="77777777" w:rsidR="00C5229C" w:rsidRPr="00432E66" w:rsidRDefault="00C5229C" w:rsidP="00C54909"/>
    <w:p w14:paraId="7ED80D16" w14:textId="77777777" w:rsidR="00432E66" w:rsidRPr="00432E66" w:rsidRDefault="00432E66" w:rsidP="00C54909"/>
    <w:p w14:paraId="74962906" w14:textId="77777777" w:rsidR="00432E66" w:rsidRPr="00432E66" w:rsidRDefault="00432E66" w:rsidP="00C54909"/>
    <w:p w14:paraId="2556ADD4" w14:textId="095775AF" w:rsidR="00A30291" w:rsidRDefault="00A30291" w:rsidP="00C54909"/>
    <w:p w14:paraId="29B33926" w14:textId="77777777" w:rsidR="00A30291" w:rsidRPr="00B744C5" w:rsidRDefault="00A30291" w:rsidP="00C54909"/>
    <w:p w14:paraId="5496B4B9" w14:textId="77777777" w:rsidR="00B744C5" w:rsidRPr="00490E1A" w:rsidRDefault="00B744C5" w:rsidP="00C54909"/>
    <w:p w14:paraId="1244470A" w14:textId="77777777" w:rsidR="00F81E04" w:rsidRPr="00F81E04" w:rsidRDefault="00F81E04" w:rsidP="00C54909"/>
    <w:sectPr w:rsidR="00F81E04" w:rsidRPr="00F81E04" w:rsidSect="001B3273">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09C8" w14:textId="77777777" w:rsidR="00053289" w:rsidRDefault="00053289" w:rsidP="00C54909">
      <w:r>
        <w:separator/>
      </w:r>
    </w:p>
  </w:endnote>
  <w:endnote w:type="continuationSeparator" w:id="0">
    <w:p w14:paraId="20367732" w14:textId="77777777" w:rsidR="00053289" w:rsidRDefault="00053289"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9702" w14:textId="77777777" w:rsidR="00053289" w:rsidRDefault="00053289" w:rsidP="00C54909">
      <w:r>
        <w:separator/>
      </w:r>
    </w:p>
  </w:footnote>
  <w:footnote w:type="continuationSeparator" w:id="0">
    <w:p w14:paraId="41561B03" w14:textId="77777777" w:rsidR="00053289" w:rsidRDefault="00053289"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9361C8">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9361C8">
    <w:pPr>
      <w:pStyle w:val="Header"/>
      <w:jc w:val="center"/>
    </w:pPr>
  </w:p>
  <w:p w14:paraId="4C18D230" w14:textId="57968311" w:rsidR="001B3273" w:rsidRPr="001B3273" w:rsidRDefault="001B3273" w:rsidP="009361C8">
    <w:pPr>
      <w:pStyle w:val="Header"/>
      <w:jc w:val="center"/>
    </w:pPr>
    <w:r w:rsidRPr="001B3273">
      <w:t xml:space="preserve">National Centre for Teaching and Learning – Handout Series: </w:t>
    </w:r>
    <w:r w:rsidR="00BC1A31">
      <w:t xml:space="preserve">Writing </w:t>
    </w:r>
    <w:r w:rsidR="009361C8">
      <w:t>objectively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FAA0F5C"/>
    <w:multiLevelType w:val="hybridMultilevel"/>
    <w:tmpl w:val="04B02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534FF1"/>
    <w:multiLevelType w:val="hybridMultilevel"/>
    <w:tmpl w:val="38DCC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9D58FA"/>
    <w:multiLevelType w:val="hybridMultilevel"/>
    <w:tmpl w:val="E7DC6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3003963"/>
    <w:multiLevelType w:val="hybridMultilevel"/>
    <w:tmpl w:val="F2FC3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585E01"/>
    <w:multiLevelType w:val="hybridMultilevel"/>
    <w:tmpl w:val="E8220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CE35D13"/>
    <w:multiLevelType w:val="hybridMultilevel"/>
    <w:tmpl w:val="D45A3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475DE2"/>
    <w:multiLevelType w:val="hybridMultilevel"/>
    <w:tmpl w:val="D41AAA68"/>
    <w:lvl w:ilvl="0" w:tplc="DE46A374">
      <w:numFmt w:val="bullet"/>
      <w:lvlText w:val=""/>
      <w:lvlJc w:val="left"/>
      <w:pPr>
        <w:ind w:left="1607" w:hanging="567"/>
      </w:pPr>
      <w:rPr>
        <w:rFonts w:ascii="Symbol" w:eastAsia="Symbol" w:hAnsi="Symbol" w:cs="Symbol" w:hint="default"/>
        <w:w w:val="100"/>
        <w:sz w:val="20"/>
        <w:szCs w:val="20"/>
      </w:rPr>
    </w:lvl>
    <w:lvl w:ilvl="1" w:tplc="22547D06">
      <w:numFmt w:val="bullet"/>
      <w:lvlText w:val="•"/>
      <w:lvlJc w:val="left"/>
      <w:pPr>
        <w:ind w:left="2640" w:hanging="567"/>
      </w:pPr>
      <w:rPr>
        <w:rFonts w:hint="default"/>
      </w:rPr>
    </w:lvl>
    <w:lvl w:ilvl="2" w:tplc="CED6837C">
      <w:numFmt w:val="bullet"/>
      <w:lvlText w:val="•"/>
      <w:lvlJc w:val="left"/>
      <w:pPr>
        <w:ind w:left="3674" w:hanging="567"/>
      </w:pPr>
      <w:rPr>
        <w:rFonts w:hint="default"/>
      </w:rPr>
    </w:lvl>
    <w:lvl w:ilvl="3" w:tplc="B5088416">
      <w:numFmt w:val="bullet"/>
      <w:lvlText w:val="•"/>
      <w:lvlJc w:val="left"/>
      <w:pPr>
        <w:ind w:left="4709" w:hanging="567"/>
      </w:pPr>
      <w:rPr>
        <w:rFonts w:hint="default"/>
      </w:rPr>
    </w:lvl>
    <w:lvl w:ilvl="4" w:tplc="D626FA5E">
      <w:numFmt w:val="bullet"/>
      <w:lvlText w:val="•"/>
      <w:lvlJc w:val="left"/>
      <w:pPr>
        <w:ind w:left="5743" w:hanging="567"/>
      </w:pPr>
      <w:rPr>
        <w:rFonts w:hint="default"/>
      </w:rPr>
    </w:lvl>
    <w:lvl w:ilvl="5" w:tplc="72AA6E8E">
      <w:numFmt w:val="bullet"/>
      <w:lvlText w:val="•"/>
      <w:lvlJc w:val="left"/>
      <w:pPr>
        <w:ind w:left="6778" w:hanging="567"/>
      </w:pPr>
      <w:rPr>
        <w:rFonts w:hint="default"/>
      </w:rPr>
    </w:lvl>
    <w:lvl w:ilvl="6" w:tplc="D9983672">
      <w:numFmt w:val="bullet"/>
      <w:lvlText w:val="•"/>
      <w:lvlJc w:val="left"/>
      <w:pPr>
        <w:ind w:left="7812" w:hanging="567"/>
      </w:pPr>
      <w:rPr>
        <w:rFonts w:hint="default"/>
      </w:rPr>
    </w:lvl>
    <w:lvl w:ilvl="7" w:tplc="17BE2DF8">
      <w:numFmt w:val="bullet"/>
      <w:lvlText w:val="•"/>
      <w:lvlJc w:val="left"/>
      <w:pPr>
        <w:ind w:left="8847" w:hanging="567"/>
      </w:pPr>
      <w:rPr>
        <w:rFonts w:hint="default"/>
      </w:rPr>
    </w:lvl>
    <w:lvl w:ilvl="8" w:tplc="F9CCBD2C">
      <w:numFmt w:val="bullet"/>
      <w:lvlText w:val="•"/>
      <w:lvlJc w:val="left"/>
      <w:pPr>
        <w:ind w:left="9881" w:hanging="567"/>
      </w:pPr>
      <w:rPr>
        <w:rFonts w:hint="default"/>
      </w:rPr>
    </w:lvl>
  </w:abstractNum>
  <w:abstractNum w:abstractNumId="15"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FF05015"/>
    <w:multiLevelType w:val="multilevel"/>
    <w:tmpl w:val="F3BE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D637E"/>
    <w:multiLevelType w:val="hybridMultilevel"/>
    <w:tmpl w:val="0840C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4D27559"/>
    <w:multiLevelType w:val="hybridMultilevel"/>
    <w:tmpl w:val="6D1C5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6"/>
  </w:num>
  <w:num w:numId="6">
    <w:abstractNumId w:val="11"/>
  </w:num>
  <w:num w:numId="7">
    <w:abstractNumId w:val="5"/>
  </w:num>
  <w:num w:numId="8">
    <w:abstractNumId w:val="19"/>
  </w:num>
  <w:num w:numId="9">
    <w:abstractNumId w:val="20"/>
  </w:num>
  <w:num w:numId="10">
    <w:abstractNumId w:val="12"/>
  </w:num>
  <w:num w:numId="11">
    <w:abstractNumId w:val="15"/>
  </w:num>
  <w:num w:numId="12">
    <w:abstractNumId w:val="18"/>
  </w:num>
  <w:num w:numId="13">
    <w:abstractNumId w:val="14"/>
  </w:num>
  <w:num w:numId="14">
    <w:abstractNumId w:val="16"/>
  </w:num>
  <w:num w:numId="15">
    <w:abstractNumId w:val="9"/>
  </w:num>
  <w:num w:numId="16">
    <w:abstractNumId w:val="3"/>
  </w:num>
  <w:num w:numId="17">
    <w:abstractNumId w:val="8"/>
  </w:num>
  <w:num w:numId="18">
    <w:abstractNumId w:val="17"/>
  </w:num>
  <w:num w:numId="19">
    <w:abstractNumId w:val="13"/>
  </w:num>
  <w:num w:numId="20">
    <w:abstractNumId w:val="2"/>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53289"/>
    <w:rsid w:val="00057AB3"/>
    <w:rsid w:val="00064581"/>
    <w:rsid w:val="0007205D"/>
    <w:rsid w:val="0007263B"/>
    <w:rsid w:val="00144C34"/>
    <w:rsid w:val="001906D1"/>
    <w:rsid w:val="001A465A"/>
    <w:rsid w:val="001B3273"/>
    <w:rsid w:val="001D7C9C"/>
    <w:rsid w:val="002145AF"/>
    <w:rsid w:val="002A06CA"/>
    <w:rsid w:val="003B4877"/>
    <w:rsid w:val="00432E66"/>
    <w:rsid w:val="004839CF"/>
    <w:rsid w:val="00490E1A"/>
    <w:rsid w:val="004F138E"/>
    <w:rsid w:val="004F2507"/>
    <w:rsid w:val="0050320F"/>
    <w:rsid w:val="00615285"/>
    <w:rsid w:val="00616AB0"/>
    <w:rsid w:val="00650FDA"/>
    <w:rsid w:val="006E25A6"/>
    <w:rsid w:val="007B69DA"/>
    <w:rsid w:val="008317CD"/>
    <w:rsid w:val="0084724A"/>
    <w:rsid w:val="00866262"/>
    <w:rsid w:val="009361C8"/>
    <w:rsid w:val="009B12E6"/>
    <w:rsid w:val="00A30291"/>
    <w:rsid w:val="00A61414"/>
    <w:rsid w:val="00A84630"/>
    <w:rsid w:val="00A8636B"/>
    <w:rsid w:val="00A95FC7"/>
    <w:rsid w:val="00AD0753"/>
    <w:rsid w:val="00AD141F"/>
    <w:rsid w:val="00B744C5"/>
    <w:rsid w:val="00B83DD6"/>
    <w:rsid w:val="00BC1A31"/>
    <w:rsid w:val="00C16B97"/>
    <w:rsid w:val="00C5229C"/>
    <w:rsid w:val="00C54909"/>
    <w:rsid w:val="00CE5551"/>
    <w:rsid w:val="00D037AC"/>
    <w:rsid w:val="00D96B9E"/>
    <w:rsid w:val="00DA167E"/>
    <w:rsid w:val="00DC4ABF"/>
    <w:rsid w:val="00DD6F97"/>
    <w:rsid w:val="00E57109"/>
    <w:rsid w:val="00F05266"/>
    <w:rsid w:val="00F275A5"/>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BC1A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paragraph" w:styleId="NormalWeb">
    <w:name w:val="Normal (Web)"/>
    <w:basedOn w:val="Normal"/>
    <w:uiPriority w:val="99"/>
    <w:semiHidden/>
    <w:unhideWhenUsed/>
    <w:rsid w:val="00BC1A31"/>
    <w:pPr>
      <w:widowControl/>
      <w:kinsoku/>
      <w:overflowPunct/>
      <w:autoSpaceDE/>
      <w:autoSpaceDN/>
      <w:adjustRightInd/>
      <w:spacing w:before="100" w:beforeAutospacing="1" w:after="100" w:afterAutospacing="1"/>
      <w:ind w:right="0"/>
      <w:jc w:val="left"/>
    </w:pPr>
    <w:rPr>
      <w:rFonts w:ascii="Times New Roman" w:eastAsia="Times New Roman" w:hAnsi="Times New Roman" w:cs="Times New Roman"/>
    </w:rPr>
  </w:style>
  <w:style w:type="character" w:styleId="Strong">
    <w:name w:val="Strong"/>
    <w:basedOn w:val="DefaultParagraphFont"/>
    <w:uiPriority w:val="22"/>
    <w:qFormat/>
    <w:rsid w:val="00BC1A31"/>
    <w:rPr>
      <w:b/>
      <w:bCs/>
    </w:rPr>
  </w:style>
  <w:style w:type="character" w:customStyle="1" w:styleId="accordsuffix">
    <w:name w:val="accordsuffix"/>
    <w:basedOn w:val="DefaultParagraphFont"/>
    <w:rsid w:val="00BC1A31"/>
  </w:style>
  <w:style w:type="character" w:customStyle="1" w:styleId="Heading4Char">
    <w:name w:val="Heading 4 Char"/>
    <w:basedOn w:val="DefaultParagraphFont"/>
    <w:link w:val="Heading4"/>
    <w:uiPriority w:val="9"/>
    <w:rsid w:val="00BC1A31"/>
    <w:rPr>
      <w:rFonts w:asciiTheme="majorHAnsi" w:eastAsiaTheme="majorEastAsia" w:hAnsiTheme="majorHAnsi" w:cstheme="majorBidi"/>
      <w:i/>
      <w:iCs/>
      <w:color w:val="2F5496" w:themeColor="accent1" w:themeShade="BF"/>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turn%20false;" TargetMode="External"/><Relationship Id="rId13" Type="http://schemas.openxmlformats.org/officeDocument/2006/relationships/hyperlink" Target="http://owll.massey.ac.nz/assignment-types/reflective-writing.php" TargetMode="External"/><Relationship Id="rId18" Type="http://schemas.openxmlformats.org/officeDocument/2006/relationships/hyperlink" Target="javascript:return%20false;" TargetMode="External"/><Relationship Id="rId26" Type="http://schemas.openxmlformats.org/officeDocument/2006/relationships/hyperlink" Target="https://owll.massey.ac.nz/about-OWLL/workshops.php" TargetMode="External"/><Relationship Id="rId3" Type="http://schemas.openxmlformats.org/officeDocument/2006/relationships/settings" Target="settings.xml"/><Relationship Id="rId21" Type="http://schemas.openxmlformats.org/officeDocument/2006/relationships/hyperlink" Target="https://massey-nz.libcal.com/" TargetMode="External"/><Relationship Id="rId7" Type="http://schemas.openxmlformats.org/officeDocument/2006/relationships/hyperlink" Target="http://blog.apastyle.org/apastyle/2009/09/use-of-first-person-in-apa-style.html" TargetMode="External"/><Relationship Id="rId12" Type="http://schemas.openxmlformats.org/officeDocument/2006/relationships/hyperlink" Target="http://owll.massey.ac.nz/academic-writing/writing-objectively.php" TargetMode="External"/><Relationship Id="rId17" Type="http://schemas.openxmlformats.org/officeDocument/2006/relationships/hyperlink" Target="javascript:return%20false;" TargetMode="External"/><Relationship Id="rId25" Type="http://schemas.openxmlformats.org/officeDocument/2006/relationships/hyperlink" Target="https://stream.massey.ac.nz/course/view.php?id=22" TargetMode="External"/><Relationship Id="rId2" Type="http://schemas.openxmlformats.org/officeDocument/2006/relationships/styles" Target="styles.xml"/><Relationship Id="rId16" Type="http://schemas.openxmlformats.org/officeDocument/2006/relationships/hyperlink" Target="http://owll.massey.ac.nz/academic-writing/writing-objectively.php" TargetMode="External"/><Relationship Id="rId20" Type="http://schemas.openxmlformats.org/officeDocument/2006/relationships/hyperlink" Target="https://stream.massey.ac.nz/course/view.php?id=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l.massey.ac.nz/academic-writing/writing-objectively.php" TargetMode="External"/><Relationship Id="rId24" Type="http://schemas.openxmlformats.org/officeDocument/2006/relationships/hyperlink" Target="https://www.massey.ac.nz/massey/staffroom/teaching-and-learning/centres_tl/centrestl-students/our-services/one-on-one-support/one-on-one-support_home.cfm" TargetMode="External"/><Relationship Id="rId5" Type="http://schemas.openxmlformats.org/officeDocument/2006/relationships/footnotes" Target="footnotes.xml"/><Relationship Id="rId15" Type="http://schemas.openxmlformats.org/officeDocument/2006/relationships/hyperlink" Target="javascript:return%20false;" TargetMode="External"/><Relationship Id="rId23" Type="http://schemas.openxmlformats.org/officeDocument/2006/relationships/hyperlink" Target="https://stream.massey.ac.nz/course/view.php?id=22&amp;section=3" TargetMode="External"/><Relationship Id="rId28" Type="http://schemas.openxmlformats.org/officeDocument/2006/relationships/footer" Target="footer1.xml"/><Relationship Id="rId10" Type="http://schemas.openxmlformats.org/officeDocument/2006/relationships/hyperlink" Target="javascript:return%20false;" TargetMode="External"/><Relationship Id="rId19" Type="http://schemas.openxmlformats.org/officeDocument/2006/relationships/hyperlink" Target="https://stream.massey.ac.nz/mod/forum/view.php?id=16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return%20false;" TargetMode="External"/><Relationship Id="rId14" Type="http://schemas.openxmlformats.org/officeDocument/2006/relationships/hyperlink" Target="http://owll.massey.ac.nz/assignment-types/reflective-writing.php" TargetMode="External"/><Relationship Id="rId22" Type="http://schemas.openxmlformats.org/officeDocument/2006/relationships/hyperlink" Target="https://owll.massey.ac.nz/index.php" TargetMode="External"/><Relationship Id="rId27" Type="http://schemas.openxmlformats.org/officeDocument/2006/relationships/hyperlink" Target="https://stream.massey.ac.nz/course/view.php?id=22&amp;section=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7</cp:revision>
  <dcterms:created xsi:type="dcterms:W3CDTF">2021-01-06T01:21:00Z</dcterms:created>
  <dcterms:modified xsi:type="dcterms:W3CDTF">2021-01-07T21:36:00Z</dcterms:modified>
</cp:coreProperties>
</file>